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3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694"/>
        <w:gridCol w:w="1685"/>
        <w:gridCol w:w="750"/>
        <w:gridCol w:w="713"/>
        <w:gridCol w:w="475"/>
        <w:gridCol w:w="676"/>
        <w:gridCol w:w="1355"/>
        <w:gridCol w:w="1275"/>
        <w:gridCol w:w="7"/>
      </w:tblGrid>
      <w:tr w:rsidR="006C1C57" w:rsidRPr="006C1C57" w:rsidTr="00CA1201">
        <w:trPr>
          <w:trHeight w:val="698"/>
        </w:trPr>
        <w:tc>
          <w:tcPr>
            <w:tcW w:w="9630" w:type="dxa"/>
            <w:gridSpan w:val="9"/>
            <w:shd w:val="clear" w:color="auto" w:fill="auto"/>
            <w:hideMark/>
          </w:tcPr>
          <w:p w:rsidR="006C1C57" w:rsidRPr="006C1C57" w:rsidRDefault="006C1C57" w:rsidP="006C1C57">
            <w:pPr>
              <w:jc w:val="right"/>
            </w:pPr>
            <w:bookmarkStart w:id="0" w:name="RANGE!A1:K86"/>
            <w:bookmarkEnd w:id="0"/>
            <w:r w:rsidRPr="006C1C57">
              <w:t>Приложение 14 (Приложение 11.1)</w:t>
            </w:r>
          </w:p>
          <w:p w:rsidR="006C1C57" w:rsidRPr="006C1C57" w:rsidRDefault="006C1C57" w:rsidP="006C1C57">
            <w:pPr>
              <w:jc w:val="right"/>
            </w:pPr>
            <w:r w:rsidRPr="006C1C57">
              <w:t xml:space="preserve"> к решению Совета муниципального района "Заполярный район" </w:t>
            </w:r>
          </w:p>
          <w:p w:rsidR="006C1C57" w:rsidRPr="006C1C57" w:rsidRDefault="006C1C57" w:rsidP="00E90730">
            <w:pPr>
              <w:jc w:val="right"/>
            </w:pPr>
            <w:r w:rsidRPr="006C1C57">
              <w:t xml:space="preserve"> от 3 июня 2021 года № </w:t>
            </w:r>
            <w:r w:rsidR="00E90730">
              <w:t>128</w:t>
            </w:r>
            <w:r w:rsidRPr="006C1C57">
              <w:t xml:space="preserve">-р </w:t>
            </w:r>
          </w:p>
        </w:tc>
      </w:tr>
      <w:tr w:rsidR="006C1C57" w:rsidRPr="006C1C57" w:rsidTr="00CA1201">
        <w:trPr>
          <w:gridAfter w:val="1"/>
          <w:wAfter w:w="7" w:type="dxa"/>
          <w:trHeight w:val="57"/>
        </w:trPr>
        <w:tc>
          <w:tcPr>
            <w:tcW w:w="2694" w:type="dxa"/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</w:p>
        </w:tc>
        <w:tc>
          <w:tcPr>
            <w:tcW w:w="168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</w:tr>
      <w:tr w:rsidR="006C1C57" w:rsidRPr="006C1C57" w:rsidTr="00CA1201">
        <w:trPr>
          <w:trHeight w:val="514"/>
        </w:trPr>
        <w:tc>
          <w:tcPr>
            <w:tcW w:w="9630" w:type="dxa"/>
            <w:gridSpan w:val="9"/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  <w:r w:rsidRPr="006C1C57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 xml:space="preserve"> тыс. рублей </w:t>
            </w:r>
          </w:p>
        </w:tc>
      </w:tr>
      <w:tr w:rsidR="006C1C57" w:rsidRPr="006C1C57" w:rsidTr="00CA1201">
        <w:trPr>
          <w:gridAfter w:val="1"/>
          <w:wAfter w:w="7" w:type="dxa"/>
          <w:trHeight w:val="5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Наименование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Целевая статья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Вид расходов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Раздел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Подраздел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 xml:space="preserve">Сумма </w:t>
            </w:r>
          </w:p>
        </w:tc>
      </w:tr>
      <w:tr w:rsidR="006C1C57" w:rsidRPr="006C1C57" w:rsidTr="00CA1201">
        <w:trPr>
          <w:gridAfter w:val="1"/>
          <w:wAfter w:w="7" w:type="dxa"/>
          <w:trHeight w:val="5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2023 год</w:t>
            </w:r>
          </w:p>
        </w:tc>
      </w:tr>
      <w:tr w:rsidR="006C1C57" w:rsidRPr="006C1C57" w:rsidTr="00CA1201">
        <w:trPr>
          <w:gridAfter w:val="1"/>
          <w:wAfter w:w="7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 xml:space="preserve">ВСЕГО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1 108 613,5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1 092 472,4</w:t>
            </w:r>
          </w:p>
        </w:tc>
      </w:tr>
      <w:tr w:rsidR="006C1C57" w:rsidRPr="006C1C57" w:rsidTr="00CA1201">
        <w:trPr>
          <w:gridAfter w:val="1"/>
          <w:wAfter w:w="7" w:type="dxa"/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30.0.00.00000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240 511,8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237 027,9</w:t>
            </w:r>
          </w:p>
        </w:tc>
      </w:tr>
      <w:tr w:rsidR="006C1C57" w:rsidRPr="006C1C57" w:rsidTr="00CA1201">
        <w:trPr>
          <w:gridAfter w:val="1"/>
          <w:wAfter w:w="7" w:type="dxa"/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33 165,0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33 161,1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31 755,1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31 705,1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1 409,9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1 456,0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Дотация на выравнивание бюджетной обеспеченности поселений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68 424,2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72 853,2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68 424,2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72 853,2</w:t>
            </w:r>
          </w:p>
        </w:tc>
      </w:tr>
      <w:tr w:rsidR="006C1C57" w:rsidRPr="006C1C57" w:rsidTr="00CA1201">
        <w:trPr>
          <w:gridAfter w:val="1"/>
          <w:wAfter w:w="7" w:type="dxa"/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138 922,6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131 013,6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138 922,6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131 013,6</w:t>
            </w:r>
          </w:p>
        </w:tc>
      </w:tr>
      <w:tr w:rsidR="006C1C57" w:rsidRPr="006C1C57" w:rsidTr="00CA1201">
        <w:trPr>
          <w:gridAfter w:val="1"/>
          <w:wAfter w:w="7" w:type="dxa"/>
          <w:trHeight w:val="12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31.0.00.00000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290 136,1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294 209,4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1 "Реализация функций муниципального управления"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107 082,4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108 023,6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91 205,3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92 071,5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72 489,1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73 340,0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340,4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16 411,3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16 316,3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1 031,2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483,5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560,1</w:t>
            </w:r>
          </w:p>
        </w:tc>
      </w:tr>
      <w:tr w:rsidR="006C1C57" w:rsidRPr="006C1C57" w:rsidTr="00CA1201">
        <w:trPr>
          <w:gridAfter w:val="1"/>
          <w:wAfter w:w="7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CA1201">
            <w:r w:rsidRPr="006C1C57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A1201">
              <w:t>оз</w:t>
            </w:r>
            <w:r w:rsidRPr="006C1C57">
              <w:t xml:space="preserve"> "О муниципальной службе в Ненецком автономном округе"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</w:tr>
      <w:tr w:rsidR="006C1C57" w:rsidRPr="006C1C57" w:rsidTr="00CA1201">
        <w:trPr>
          <w:gridAfter w:val="1"/>
          <w:wAfter w:w="7" w:type="dxa"/>
          <w:trHeight w:val="22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CA1201">
            <w:r w:rsidRPr="006C1C5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A1201">
              <w:t>оз</w:t>
            </w:r>
            <w:r w:rsidRPr="006C1C5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</w:tr>
      <w:tr w:rsidR="006C1C57" w:rsidRPr="006C1C57" w:rsidTr="00CA1201">
        <w:trPr>
          <w:gridAfter w:val="1"/>
          <w:wAfter w:w="7" w:type="dxa"/>
          <w:trHeight w:val="12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1 125,0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1 125,0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2 "Управление муниципальным имуществом"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949,8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31.2.00.81120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31.2.00.81120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31.2.00.89210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895,7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31.2.00.89210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895,7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89 793,2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90 682,6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Расходы на обеспечение деятельности подведомственных казенных учреждений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89 793,2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90 682,6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63 147,0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63 721,2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25 007,8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25 395,0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1 638,4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1 566,4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3 177,4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Обеспечение информационной открытости органов местного самоуправления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31.4.00.81050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3 177,4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31.4.00.81050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109,9</w:t>
            </w:r>
          </w:p>
        </w:tc>
      </w:tr>
      <w:tr w:rsidR="006C1C57" w:rsidRPr="006C1C57" w:rsidTr="00CA1201">
        <w:trPr>
          <w:gridAfter w:val="1"/>
          <w:wAfter w:w="7" w:type="dxa"/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31.4.00.81050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2 949,5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3 067,5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31.5.00.81060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31.5.00.81060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1 033,2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31.5.00.81060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92,0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31.6.00.00000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88 195,8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90 250,8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31.6.00.89220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88 195,8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90 250,8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31.6.00.89220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88 195,8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90 250,8</w:t>
            </w:r>
          </w:p>
        </w:tc>
      </w:tr>
      <w:tr w:rsidR="006C1C57" w:rsidRPr="006C1C57" w:rsidTr="00CA1201">
        <w:trPr>
          <w:gridAfter w:val="1"/>
          <w:wAfter w:w="7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32.0.00.00000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198 708,5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206 655,6</w:t>
            </w:r>
          </w:p>
        </w:tc>
      </w:tr>
      <w:tr w:rsidR="006C1C57" w:rsidRPr="006C1C57" w:rsidTr="00CA1201">
        <w:trPr>
          <w:gridAfter w:val="1"/>
          <w:wAfter w:w="7" w:type="dxa"/>
          <w:trHeight w:val="7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</w:t>
            </w:r>
            <w:r w:rsidRPr="006C1C57">
              <w:lastRenderedPageBreak/>
              <w:t xml:space="preserve">"Заполярный район" на 2021-2030 годы"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lastRenderedPageBreak/>
              <w:t>32.0.00.86010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69 084,1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71 847,5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lastRenderedPageBreak/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32.0.00.86010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69 084,1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71 847,5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32.0.00.89230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129 624,4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134 808,1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32.0.00.89230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68 793,9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71 545,6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32.0.00.89230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60 830,5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63 262,5</w:t>
            </w:r>
          </w:p>
        </w:tc>
      </w:tr>
      <w:tr w:rsidR="006C1C57" w:rsidRPr="006C1C57" w:rsidTr="00CA1201">
        <w:trPr>
          <w:gridAfter w:val="1"/>
          <w:wAfter w:w="7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33.0.00.00000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26 110,1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26 938,1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11 676,5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10 464,3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5 881,5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4 448,4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4 370,2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4 552,8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1 463,1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14 433,6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16 473,8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11 447,2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13 468,5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lastRenderedPageBreak/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2 430,3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2 430,3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575,0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35.0.00.00000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82 313,0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209 885,4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35.0.00.89250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82 313,0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209 885,4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35.0.00.89250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18 686,6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35.0.00.89250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63 626,4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209 885,4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36.0.00.00000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96 229,8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80 994,3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36.0.00.86040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76 224,1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60 739,1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36.0.00.86040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17 821,1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36.0.00.86040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58 403,0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60 739,1</w:t>
            </w:r>
          </w:p>
        </w:tc>
      </w:tr>
      <w:tr w:rsidR="006C1C57" w:rsidRPr="006C1C57" w:rsidTr="00CA1201">
        <w:trPr>
          <w:gridAfter w:val="1"/>
          <w:wAfter w:w="7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36.0.00.89260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20 005,7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20 255,2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36.0.00.89260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20 005,7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20 255,2</w:t>
            </w:r>
          </w:p>
        </w:tc>
      </w:tr>
      <w:tr w:rsidR="006C1C57" w:rsidRPr="006C1C57" w:rsidTr="00CA1201">
        <w:trPr>
          <w:gridAfter w:val="1"/>
          <w:wAfter w:w="7" w:type="dxa"/>
          <w:trHeight w:val="14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38.0.00.00000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15 243,2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7 621,6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38.0.00.86060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15 243,2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7 621,6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38.0.00.86060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15 243,2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7 621,6</w:t>
            </w:r>
          </w:p>
        </w:tc>
      </w:tr>
      <w:tr w:rsidR="006C1C57" w:rsidRPr="006C1C57" w:rsidTr="00CA1201">
        <w:trPr>
          <w:gridAfter w:val="1"/>
          <w:wAfter w:w="7" w:type="dxa"/>
          <w:trHeight w:val="14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39.0.00.00000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28 214,8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29 140,1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39.0.00.86070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9 281,9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9 449,8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39.0.00.86070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7 837,4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7 947,7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39.0.00.86070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1 502,1</w:t>
            </w:r>
          </w:p>
        </w:tc>
      </w:tr>
      <w:tr w:rsidR="006C1C57" w:rsidRPr="006C1C57" w:rsidTr="00CA1201">
        <w:trPr>
          <w:gridAfter w:val="1"/>
          <w:wAfter w:w="7" w:type="dxa"/>
          <w:trHeight w:val="7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 xml:space="preserve">Иные межбюджетные трансферты в рамках муниципальной программы "Развитие транспортной инфраструктуры муниципального района </w:t>
            </w:r>
            <w:r w:rsidRPr="006C1C57">
              <w:lastRenderedPageBreak/>
              <w:t>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lastRenderedPageBreak/>
              <w:t>39.0.00.89290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18 932,9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19 690,3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lastRenderedPageBreak/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39.0.00.89290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3 328,9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3 462,1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39.0.00.89290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15 604,0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16 228,2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41.0.00.00000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131 146,2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41.0.00.83030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41.0.00.83030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</w:tbl>
    <w:p w:rsidR="00957ACA" w:rsidRPr="00957073" w:rsidRDefault="00957ACA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957ACA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87B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2FF5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E7AF1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2F38"/>
    <w:rsid w:val="007C3901"/>
    <w:rsid w:val="007C3B8A"/>
    <w:rsid w:val="007D0295"/>
    <w:rsid w:val="007D1A4E"/>
    <w:rsid w:val="007D455B"/>
    <w:rsid w:val="007E1633"/>
    <w:rsid w:val="007E6D50"/>
    <w:rsid w:val="007F4359"/>
    <w:rsid w:val="007F5D68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587B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B3089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E6BE-DC44-489F-A7EA-81BAEA260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12002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7</cp:revision>
  <cp:lastPrinted>2021-06-03T11:59:00Z</cp:lastPrinted>
  <dcterms:created xsi:type="dcterms:W3CDTF">2021-06-03T13:16:00Z</dcterms:created>
  <dcterms:modified xsi:type="dcterms:W3CDTF">2021-06-03T18:46:00Z</dcterms:modified>
</cp:coreProperties>
</file>